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43DE" w:rsidRDefault="002543DE" w:rsidP="009B1AB8">
      <w:pPr>
        <w:pStyle w:val="ConsPlusNormal"/>
        <w:ind w:left="5954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9B1AB8" w:rsidRPr="002543DE" w:rsidRDefault="009B1AB8" w:rsidP="009B1AB8">
      <w:pPr>
        <w:pStyle w:val="ConsPlusNormal"/>
        <w:ind w:left="5954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84749F" w:rsidRPr="005218C3" w:rsidRDefault="0084749F" w:rsidP="0084749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218C3">
        <w:rPr>
          <w:rFonts w:ascii="Times New Roman" w:hAnsi="Times New Roman" w:cs="Times New Roman"/>
          <w:b/>
          <w:sz w:val="24"/>
          <w:szCs w:val="24"/>
        </w:rPr>
        <w:t xml:space="preserve">Должностной регламент </w:t>
      </w:r>
      <w:r w:rsidRPr="005218C3">
        <w:rPr>
          <w:rFonts w:ascii="Times New Roman" w:hAnsi="Times New Roman" w:cs="Times New Roman"/>
          <w:b/>
          <w:sz w:val="24"/>
          <w:szCs w:val="24"/>
        </w:rPr>
        <w:br/>
      </w:r>
      <w:r w:rsidR="00560985" w:rsidRPr="005218C3">
        <w:rPr>
          <w:rFonts w:ascii="Times New Roman" w:hAnsi="Times New Roman" w:cs="Times New Roman"/>
          <w:b/>
          <w:sz w:val="24"/>
          <w:szCs w:val="24"/>
        </w:rPr>
        <w:t>государственного налогового инспектора</w:t>
      </w:r>
      <w:r w:rsidRPr="005218C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A329A" w:rsidRPr="005218C3">
        <w:rPr>
          <w:rFonts w:ascii="Times New Roman" w:hAnsi="Times New Roman" w:cs="Times New Roman"/>
          <w:b/>
          <w:sz w:val="24"/>
          <w:szCs w:val="24"/>
        </w:rPr>
        <w:t>отдела камеральных проверок №4</w:t>
      </w:r>
    </w:p>
    <w:p w:rsidR="002543DE" w:rsidRDefault="00392875" w:rsidP="00EA6AC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218C3">
        <w:rPr>
          <w:rFonts w:ascii="Times New Roman" w:hAnsi="Times New Roman" w:cs="Times New Roman"/>
          <w:b/>
          <w:sz w:val="24"/>
          <w:szCs w:val="24"/>
        </w:rPr>
        <w:t>Межрайонной и</w:t>
      </w:r>
      <w:r w:rsidR="002543DE" w:rsidRPr="005218C3">
        <w:rPr>
          <w:rFonts w:ascii="Times New Roman" w:hAnsi="Times New Roman" w:cs="Times New Roman"/>
          <w:b/>
          <w:sz w:val="24"/>
          <w:szCs w:val="24"/>
        </w:rPr>
        <w:t>нспекции Федеральной налоговой службы</w:t>
      </w:r>
      <w:r w:rsidR="00EA6ACA" w:rsidRPr="005218C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218C3">
        <w:rPr>
          <w:rFonts w:ascii="Times New Roman" w:hAnsi="Times New Roman" w:cs="Times New Roman"/>
          <w:b/>
          <w:sz w:val="24"/>
          <w:szCs w:val="24"/>
        </w:rPr>
        <w:t>№ </w:t>
      </w:r>
      <w:r w:rsidR="009C7985" w:rsidRPr="005218C3">
        <w:rPr>
          <w:rFonts w:ascii="Times New Roman" w:hAnsi="Times New Roman" w:cs="Times New Roman"/>
          <w:b/>
          <w:sz w:val="24"/>
          <w:szCs w:val="24"/>
        </w:rPr>
        <w:t>16</w:t>
      </w:r>
      <w:r w:rsidRPr="005218C3">
        <w:rPr>
          <w:rFonts w:ascii="Times New Roman" w:hAnsi="Times New Roman" w:cs="Times New Roman"/>
          <w:b/>
          <w:sz w:val="24"/>
          <w:szCs w:val="24"/>
        </w:rPr>
        <w:br/>
      </w:r>
      <w:r w:rsidR="002543DE" w:rsidRPr="005218C3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Pr="005218C3">
        <w:rPr>
          <w:rFonts w:ascii="Times New Roman" w:hAnsi="Times New Roman" w:cs="Times New Roman"/>
          <w:b/>
          <w:sz w:val="24"/>
          <w:szCs w:val="24"/>
        </w:rPr>
        <w:t>Свердловской области</w:t>
      </w:r>
    </w:p>
    <w:p w:rsidR="00317DE3" w:rsidRPr="005218C3" w:rsidRDefault="00317DE3" w:rsidP="00EA6AC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543DE" w:rsidRPr="005218C3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5218C3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2543DE" w:rsidRPr="005218C3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94EF1" w:rsidRPr="00DA78B0" w:rsidRDefault="00094EF1" w:rsidP="005A2C7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1. Должность федеральной государственной гражданской службы (далее - гражданская служба) государственного налогового инспектора отдела камеральных проверок № 4 Межрайонной инспекции ФНС России №16 по Свердловской области относится к старшей группе должностей гражданской службы категории "специалисты".</w:t>
      </w:r>
    </w:p>
    <w:p w:rsidR="00094EF1" w:rsidRPr="00DA78B0" w:rsidRDefault="00094EF1" w:rsidP="005A2C7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Регистрационный номер (код) должности по Реестру должностей федеральной государственной гражданской службы, утверждённому Указом Президента </w:t>
      </w:r>
    </w:p>
    <w:p w:rsidR="00094EF1" w:rsidRPr="00DA78B0" w:rsidRDefault="00094EF1" w:rsidP="005A2C7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Российской Федерации от 31.12.2005 № 1574 "О Реестре должностей </w:t>
      </w:r>
    </w:p>
    <w:p w:rsidR="00094EF1" w:rsidRPr="00DA78B0" w:rsidRDefault="00094EF1" w:rsidP="005A2C7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федеральной государственной гражданской службы", – 11-3-4-096. </w:t>
      </w:r>
    </w:p>
    <w:p w:rsidR="002748AE" w:rsidRPr="00DA78B0" w:rsidRDefault="005A2C78" w:rsidP="005A2C7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2.</w:t>
      </w:r>
      <w:r w:rsidR="00094EF1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Область профессиональной служебной деятельности государственного налогового инспектора отдела камеральных проверок №4: </w:t>
      </w:r>
      <w:r w:rsidR="002748AE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«Регулирование в сфере налоговой деятельности». </w:t>
      </w:r>
    </w:p>
    <w:p w:rsidR="002748AE" w:rsidRPr="00DA78B0" w:rsidRDefault="005A2C78" w:rsidP="005A2C7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3. В</w:t>
      </w:r>
      <w:r w:rsidR="00094EF1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ид профессиональной служебной деятельности государственного налогового инспектора отдела камеральных проверок №4: </w:t>
      </w:r>
      <w:r w:rsidR="002748AE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Администрирование вопросов правильности исчисления, полноты и своевременности уплаты налогов и сборов, и страховых взносов. </w:t>
      </w:r>
    </w:p>
    <w:p w:rsidR="00094EF1" w:rsidRPr="00DA78B0" w:rsidRDefault="005A2C78" w:rsidP="005A2C7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r w:rsidR="00094EF1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. Назначение на должность и освобождение от должности государственного налогового инспектора отдела камеральных проверок №4 осуществляются начальником Межрайонной инспекции ФНС России №16 по Свердловской области.</w:t>
      </w:r>
    </w:p>
    <w:p w:rsidR="00094EF1" w:rsidRPr="00DA78B0" w:rsidRDefault="005A2C78" w:rsidP="005A2C7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5. </w:t>
      </w:r>
      <w:r w:rsidR="00094EF1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Государственный налоговый инспектор отдела непосредственно подчиняется начальнику отдела.</w:t>
      </w:r>
    </w:p>
    <w:p w:rsidR="002543DE" w:rsidRPr="00DA78B0" w:rsidRDefault="00094EF1" w:rsidP="005A2C78">
      <w:pPr>
        <w:pStyle w:val="ConsPlusNormal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В случае служебной необходимости замещается другим работником отдела в соответствии с приказом начальника инспекции.</w:t>
      </w:r>
    </w:p>
    <w:p w:rsidR="002543DE" w:rsidRPr="00DA78B0" w:rsidRDefault="002543DE" w:rsidP="005A2C7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094EF1" w:rsidRPr="00013621" w:rsidRDefault="00094EF1" w:rsidP="00094EF1">
      <w:pPr>
        <w:pStyle w:val="ConsPlusNormal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01362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II. Квалификационные требования для замещения должности гражданской службы</w:t>
      </w:r>
    </w:p>
    <w:p w:rsidR="00094EF1" w:rsidRPr="00DA78B0" w:rsidRDefault="00094EF1" w:rsidP="002748AE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748AE" w:rsidRPr="00DA78B0" w:rsidRDefault="005A2C78" w:rsidP="002748AE">
      <w:pPr>
        <w:tabs>
          <w:tab w:val="left" w:pos="567"/>
        </w:tabs>
        <w:spacing w:after="0" w:line="240" w:lineRule="auto"/>
        <w:ind w:firstLine="709"/>
        <w:jc w:val="both"/>
        <w:rPr>
          <w:rStyle w:val="FontStyle35"/>
          <w:color w:val="000000" w:themeColor="text1"/>
          <w:sz w:val="24"/>
          <w:szCs w:val="24"/>
        </w:rPr>
      </w:pPr>
      <w:r w:rsidRPr="00DA78B0">
        <w:rPr>
          <w:rStyle w:val="FontStyle35"/>
          <w:color w:val="000000" w:themeColor="text1"/>
          <w:sz w:val="24"/>
          <w:szCs w:val="24"/>
        </w:rPr>
        <w:t>6</w:t>
      </w:r>
      <w:r w:rsidR="002748AE" w:rsidRPr="00DA78B0">
        <w:rPr>
          <w:rStyle w:val="FontStyle35"/>
          <w:color w:val="000000" w:themeColor="text1"/>
          <w:sz w:val="24"/>
          <w:szCs w:val="24"/>
        </w:rPr>
        <w:t>. Для замещения должности государственного налогового инспектора отдела камеральных проверок №4 устанавливаются следующие требования.</w:t>
      </w:r>
    </w:p>
    <w:p w:rsidR="002748AE" w:rsidRPr="00DA78B0" w:rsidRDefault="005A2C78" w:rsidP="002748A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Style w:val="FontStyle35"/>
          <w:color w:val="000000" w:themeColor="text1"/>
          <w:sz w:val="24"/>
          <w:szCs w:val="24"/>
        </w:rPr>
        <w:t>6</w:t>
      </w:r>
      <w:r w:rsidR="002748AE" w:rsidRPr="00DA78B0">
        <w:rPr>
          <w:rStyle w:val="FontStyle35"/>
          <w:color w:val="000000" w:themeColor="text1"/>
          <w:sz w:val="24"/>
          <w:szCs w:val="24"/>
        </w:rPr>
        <w:t>.1.</w:t>
      </w:r>
      <w:r w:rsidR="002748AE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 Наличие высшего образования.</w:t>
      </w:r>
    </w:p>
    <w:p w:rsidR="00AD3BA1" w:rsidRPr="00647DAB" w:rsidRDefault="005A2C78" w:rsidP="00AD3BA1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6</w:t>
      </w:r>
      <w:r w:rsidR="002748AE" w:rsidRPr="00DA78B0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.2. Наличие базовых знаний: </w:t>
      </w:r>
      <w:r w:rsidR="002748AE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государственного языка Российской Федерации (русского языка); основ </w:t>
      </w:r>
      <w:hyperlink r:id="rId7" w:history="1">
        <w:r w:rsidR="002748AE" w:rsidRPr="00DA78B0">
          <w:rPr>
            <w:rFonts w:ascii="Times New Roman" w:hAnsi="Times New Roman" w:cs="Times New Roman"/>
            <w:color w:val="000000" w:themeColor="text1"/>
            <w:sz w:val="24"/>
            <w:szCs w:val="24"/>
          </w:rPr>
          <w:t>Конституции</w:t>
        </w:r>
      </w:hyperlink>
      <w:r w:rsidR="002748AE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Российской Федерации, Федерального </w:t>
      </w:r>
      <w:hyperlink r:id="rId8" w:history="1">
        <w:r w:rsidR="002748AE" w:rsidRPr="00DA78B0">
          <w:rPr>
            <w:rFonts w:ascii="Times New Roman" w:hAnsi="Times New Roman" w:cs="Times New Roman"/>
            <w:color w:val="000000" w:themeColor="text1"/>
            <w:sz w:val="24"/>
            <w:szCs w:val="24"/>
          </w:rPr>
          <w:t>закона</w:t>
        </w:r>
      </w:hyperlink>
      <w:r w:rsidR="002748AE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27 мая 2003 №58-ФЗ «О системе государственной службы Российской Федерации», Федерального </w:t>
      </w:r>
      <w:hyperlink r:id="rId9" w:history="1">
        <w:r w:rsidR="002748AE" w:rsidRPr="00DA78B0">
          <w:rPr>
            <w:rFonts w:ascii="Times New Roman" w:hAnsi="Times New Roman" w:cs="Times New Roman"/>
            <w:color w:val="000000" w:themeColor="text1"/>
            <w:sz w:val="24"/>
            <w:szCs w:val="24"/>
          </w:rPr>
          <w:t>закона</w:t>
        </w:r>
      </w:hyperlink>
      <w:r w:rsidR="002748AE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27 июля 2004 №79-ФЗ «О государственной гражданской службе Российской Федерации», Федерального </w:t>
      </w:r>
      <w:hyperlink r:id="rId10" w:history="1">
        <w:r w:rsidR="002748AE" w:rsidRPr="00DA78B0">
          <w:rPr>
            <w:rFonts w:ascii="Times New Roman" w:hAnsi="Times New Roman" w:cs="Times New Roman"/>
            <w:color w:val="000000" w:themeColor="text1"/>
            <w:sz w:val="24"/>
            <w:szCs w:val="24"/>
          </w:rPr>
          <w:t>закона</w:t>
        </w:r>
      </w:hyperlink>
      <w:r w:rsidR="002748AE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25 декабря 2008 №273-ФЗ «О противодействии коррупции»; знаний в области информационно-коммуникационных технологий</w:t>
      </w:r>
      <w:r w:rsidR="00AD3BA1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AD3BA1" w:rsidRPr="00647DAB">
        <w:rPr>
          <w:rFonts w:ascii="Times New Roman" w:hAnsi="Times New Roman" w:cs="Times New Roman"/>
          <w:sz w:val="24"/>
          <w:szCs w:val="24"/>
        </w:rPr>
        <w:t xml:space="preserve"> в части основ информационной безопасности и защиты информации; основных положений законодательства о персональных данных; общих принципов функционирования системы электронного документооборота; основных положений законодательства об электронной подписи; применения персонального компьютера.</w:t>
      </w:r>
    </w:p>
    <w:p w:rsidR="002748AE" w:rsidRPr="00DA78B0" w:rsidRDefault="005A2C78" w:rsidP="002748AE">
      <w:pPr>
        <w:tabs>
          <w:tab w:val="left" w:pos="567"/>
        </w:tabs>
        <w:spacing w:after="0" w:line="240" w:lineRule="auto"/>
        <w:ind w:firstLine="709"/>
        <w:jc w:val="both"/>
        <w:rPr>
          <w:rStyle w:val="FontStyle35"/>
          <w:color w:val="000000" w:themeColor="text1"/>
          <w:sz w:val="24"/>
          <w:szCs w:val="24"/>
        </w:rPr>
      </w:pPr>
      <w:r w:rsidRPr="00DA78B0">
        <w:rPr>
          <w:rStyle w:val="FontStyle35"/>
          <w:color w:val="000000" w:themeColor="text1"/>
          <w:sz w:val="24"/>
          <w:szCs w:val="24"/>
        </w:rPr>
        <w:lastRenderedPageBreak/>
        <w:t>6</w:t>
      </w:r>
      <w:r w:rsidR="002748AE" w:rsidRPr="00DA78B0">
        <w:rPr>
          <w:rStyle w:val="FontStyle35"/>
          <w:color w:val="000000" w:themeColor="text1"/>
          <w:sz w:val="24"/>
          <w:szCs w:val="24"/>
        </w:rPr>
        <w:t>.3. Наличие профессиональных знаний:</w:t>
      </w:r>
    </w:p>
    <w:p w:rsidR="002748AE" w:rsidRPr="00DA78B0" w:rsidRDefault="005A2C78" w:rsidP="002748AE">
      <w:pPr>
        <w:pStyle w:val="ConsPlusNormal"/>
        <w:ind w:firstLine="709"/>
        <w:jc w:val="both"/>
        <w:rPr>
          <w:rStyle w:val="FontStyle35"/>
          <w:color w:val="000000" w:themeColor="text1"/>
          <w:sz w:val="24"/>
          <w:szCs w:val="24"/>
        </w:rPr>
      </w:pPr>
      <w:r w:rsidRPr="00DA78B0">
        <w:rPr>
          <w:rStyle w:val="FontStyle35"/>
          <w:color w:val="000000" w:themeColor="text1"/>
          <w:sz w:val="24"/>
          <w:szCs w:val="24"/>
        </w:rPr>
        <w:t>6</w:t>
      </w:r>
      <w:r w:rsidR="002748AE" w:rsidRPr="00DA78B0">
        <w:rPr>
          <w:rStyle w:val="FontStyle35"/>
          <w:color w:val="000000" w:themeColor="text1"/>
          <w:sz w:val="24"/>
          <w:szCs w:val="24"/>
        </w:rPr>
        <w:t xml:space="preserve">.3.1. В сфере законодательства Российской Федерации: </w:t>
      </w:r>
      <w:r w:rsidR="002748AE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Налогового кодекса Российской Федерации, Кодекса Российской Федерации об административных правонарушениях, приказов Министерства финансов Российской Федерации, приказов ФНС России, регулирующие вопросы налогов и сборов, включая Федеральный закон от 21 марта 1991 г. № 943-1 "О налоговых органах Российской Федерации", Приказа Министерства финансов Российской Федерации от 2 июля 2010 г. № 66н "О формах бухгалтерской отчетности организаций",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(расчетов)", утвержденный приказом Минфина России от 2 июля 2012 № 99 н.</w:t>
      </w:r>
    </w:p>
    <w:p w:rsidR="002748AE" w:rsidRPr="00DA78B0" w:rsidRDefault="002748AE" w:rsidP="002748AE">
      <w:pPr>
        <w:spacing w:after="0" w:line="240" w:lineRule="auto"/>
        <w:ind w:firstLine="709"/>
        <w:jc w:val="both"/>
        <w:rPr>
          <w:rStyle w:val="FontStyle35"/>
          <w:color w:val="000000" w:themeColor="text1"/>
          <w:sz w:val="24"/>
          <w:szCs w:val="24"/>
        </w:rPr>
      </w:pPr>
      <w:r w:rsidRPr="00DA78B0">
        <w:rPr>
          <w:rStyle w:val="FontStyle35"/>
          <w:color w:val="000000" w:themeColor="text1"/>
          <w:sz w:val="24"/>
          <w:szCs w:val="24"/>
        </w:rPr>
        <w:t>Государственный налоговый инспектор отдела камеральных проверок №4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2748AE" w:rsidRPr="00DA78B0" w:rsidRDefault="005A2C78" w:rsidP="002748AE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Style w:val="FontStyle35"/>
          <w:color w:val="000000" w:themeColor="text1"/>
          <w:sz w:val="24"/>
          <w:szCs w:val="24"/>
        </w:rPr>
        <w:t>6</w:t>
      </w:r>
      <w:r w:rsidR="002748AE" w:rsidRPr="00DA78B0">
        <w:rPr>
          <w:rStyle w:val="FontStyle35"/>
          <w:color w:val="000000" w:themeColor="text1"/>
          <w:sz w:val="24"/>
          <w:szCs w:val="24"/>
        </w:rPr>
        <w:t>.3.2. Иные профессиональные знания:</w:t>
      </w:r>
      <w:r w:rsidR="002748AE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основы экономики, финансов и кредита, бухгалтерского и налогового учета; основы налогообложения; особенности курируемых отраслей экономики; практика применения законодательства Российской Федерации о налогах и сборах; основы финансовых отношений и кредитных отношений;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</w:p>
    <w:p w:rsidR="002748AE" w:rsidRPr="00DA78B0" w:rsidRDefault="005A2C78" w:rsidP="002748AE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Style w:val="FontStyle35"/>
          <w:color w:val="000000" w:themeColor="text1"/>
          <w:sz w:val="24"/>
          <w:szCs w:val="24"/>
        </w:rPr>
        <w:t>6</w:t>
      </w:r>
      <w:r w:rsidR="002748AE" w:rsidRPr="00DA78B0">
        <w:rPr>
          <w:rStyle w:val="FontStyle35"/>
          <w:color w:val="000000" w:themeColor="text1"/>
          <w:sz w:val="24"/>
          <w:szCs w:val="24"/>
        </w:rPr>
        <w:t>.</w:t>
      </w:r>
      <w:r w:rsidRPr="00DA78B0">
        <w:rPr>
          <w:rStyle w:val="FontStyle35"/>
          <w:color w:val="000000" w:themeColor="text1"/>
          <w:sz w:val="24"/>
          <w:szCs w:val="24"/>
        </w:rPr>
        <w:t>4</w:t>
      </w:r>
      <w:r w:rsidR="002748AE" w:rsidRPr="00DA78B0">
        <w:rPr>
          <w:rStyle w:val="FontStyle35"/>
          <w:color w:val="000000" w:themeColor="text1"/>
          <w:sz w:val="24"/>
          <w:szCs w:val="24"/>
        </w:rPr>
        <w:t xml:space="preserve">. Наличие функциональных знаний: </w:t>
      </w:r>
      <w:r w:rsidR="002748AE" w:rsidRPr="00DA78B0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понятие нормы права, нормативного правового акта, правоотношений и их признаки; понятие проекта нормативного правового акта, инструменты и этапы его разработки; понятие, процедура рассмотрения обращений граждан; принципы предоставления государственных услуг; правила эксплуатации зданий и сооружений; система технической и противопожарной безопасности;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</w:t>
      </w:r>
      <w:r w:rsidR="002748AE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принципы, методы, технологии и механизмы осуществления контроля (надзора); понятие видов, назначений и технологии организации проверочных процедур; понятие единого реестра проверок, процедура его формирования;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проверки.</w:t>
      </w:r>
    </w:p>
    <w:p w:rsidR="002748AE" w:rsidRPr="00DA78B0" w:rsidRDefault="005A2C78" w:rsidP="002748A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pacing w:val="-2"/>
          <w:sz w:val="24"/>
          <w:szCs w:val="24"/>
        </w:rPr>
      </w:pPr>
      <w:r w:rsidRPr="00DA78B0">
        <w:rPr>
          <w:rStyle w:val="FontStyle35"/>
          <w:color w:val="000000" w:themeColor="text1"/>
          <w:sz w:val="24"/>
          <w:szCs w:val="24"/>
        </w:rPr>
        <w:t>6.5</w:t>
      </w:r>
      <w:r w:rsidR="002748AE" w:rsidRPr="00DA78B0">
        <w:rPr>
          <w:rStyle w:val="FontStyle35"/>
          <w:color w:val="000000" w:themeColor="text1"/>
          <w:sz w:val="24"/>
          <w:szCs w:val="24"/>
        </w:rPr>
        <w:t xml:space="preserve">. Наличие базовых умений: </w:t>
      </w:r>
      <w:r w:rsidR="002748AE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руководить подчиненными,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умения.</w:t>
      </w:r>
      <w:r w:rsidR="002748AE" w:rsidRPr="00DA78B0">
        <w:rPr>
          <w:rFonts w:ascii="Times New Roman" w:hAnsi="Times New Roman" w:cs="Times New Roman"/>
          <w:b/>
          <w:color w:val="000000" w:themeColor="text1"/>
          <w:spacing w:val="-2"/>
          <w:sz w:val="24"/>
          <w:szCs w:val="24"/>
        </w:rPr>
        <w:t xml:space="preserve"> </w:t>
      </w:r>
    </w:p>
    <w:p w:rsidR="002748AE" w:rsidRPr="00DA78B0" w:rsidRDefault="005A2C78" w:rsidP="002748AE">
      <w:pPr>
        <w:tabs>
          <w:tab w:val="left" w:pos="9033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Style w:val="FontStyle35"/>
          <w:color w:val="000000" w:themeColor="text1"/>
          <w:sz w:val="24"/>
          <w:szCs w:val="24"/>
        </w:rPr>
        <w:t>6</w:t>
      </w:r>
      <w:r w:rsidR="002748AE" w:rsidRPr="00DA78B0">
        <w:rPr>
          <w:rStyle w:val="FontStyle35"/>
          <w:color w:val="000000" w:themeColor="text1"/>
          <w:sz w:val="24"/>
          <w:szCs w:val="24"/>
        </w:rPr>
        <w:t>.</w:t>
      </w:r>
      <w:r w:rsidRPr="00DA78B0">
        <w:rPr>
          <w:rStyle w:val="FontStyle35"/>
          <w:color w:val="000000" w:themeColor="text1"/>
          <w:sz w:val="24"/>
          <w:szCs w:val="24"/>
        </w:rPr>
        <w:t>6</w:t>
      </w:r>
      <w:r w:rsidR="002748AE" w:rsidRPr="00DA78B0">
        <w:rPr>
          <w:rStyle w:val="FontStyle35"/>
          <w:color w:val="000000" w:themeColor="text1"/>
          <w:sz w:val="24"/>
          <w:szCs w:val="24"/>
        </w:rPr>
        <w:t xml:space="preserve">. Наличие профессиональных умений: </w:t>
      </w:r>
      <w:r w:rsidR="002748AE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анализ материалов налоговых проверок; подготовка проектов нормативных актов и методических указаний по вопросам применения законодательства о налогах и сборах; формирование предложений по совершенствованию </w:t>
      </w:r>
      <w:r w:rsidR="002748AE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налогового законодательства в установленной сфере деятельности; формирование предложений, направленных на развитие налоговой системы, совершенствование налогового законодательства; осуществления экспертизы проектов нормативных правовых актов; обеспечение выполнения поставленных руководством задач; эффективное планирование служебного времени; анализ и прогнозирование деятельности в порученной сфере; использование опыта и мнения коллег; прогнозирование позиции налогоплательщиков; досудебное урегулирования споров с налогоплательщиками; работа, соответствующая базовому уровню требований в области информационно-коммуникационных технологий: работа с внутренними и периферийными устройствами компьютера, работа с информационно – телекоммуникационными сетями (в том числе сетью Интернет), в операционной системе, в текстовом редакторе, с электронными таблицами, с базами данных; управление электронной почтой; подготовка презентаций, использование графических объектов в электронных документах; работа с системами взаимодействия с гражданами и организациями; работа с системами управления проектами; подготовки деловой корреспонденции.</w:t>
      </w:r>
    </w:p>
    <w:p w:rsidR="002748AE" w:rsidRPr="00647DAB" w:rsidRDefault="005A2C78" w:rsidP="002748AE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47DAB">
        <w:rPr>
          <w:rStyle w:val="FontStyle35"/>
          <w:color w:val="000000" w:themeColor="text1"/>
          <w:sz w:val="24"/>
          <w:szCs w:val="24"/>
        </w:rPr>
        <w:t>6</w:t>
      </w:r>
      <w:r w:rsidR="002748AE" w:rsidRPr="00647DAB">
        <w:rPr>
          <w:rStyle w:val="FontStyle35"/>
          <w:color w:val="000000" w:themeColor="text1"/>
          <w:sz w:val="24"/>
          <w:szCs w:val="24"/>
        </w:rPr>
        <w:t>.</w:t>
      </w:r>
      <w:r w:rsidRPr="00647DAB">
        <w:rPr>
          <w:rStyle w:val="FontStyle35"/>
          <w:color w:val="000000" w:themeColor="text1"/>
          <w:sz w:val="24"/>
          <w:szCs w:val="24"/>
        </w:rPr>
        <w:t>7</w:t>
      </w:r>
      <w:r w:rsidR="002748AE" w:rsidRPr="00647DAB">
        <w:rPr>
          <w:rStyle w:val="FontStyle35"/>
          <w:color w:val="000000" w:themeColor="text1"/>
          <w:sz w:val="24"/>
          <w:szCs w:val="24"/>
        </w:rPr>
        <w:t xml:space="preserve">. Наличие функциональных умений: </w:t>
      </w:r>
      <w:r w:rsidR="002748AE" w:rsidRPr="00647DAB">
        <w:rPr>
          <w:rFonts w:ascii="Times New Roman" w:hAnsi="Times New Roman" w:cs="Times New Roman"/>
          <w:color w:val="000000" w:themeColor="text1"/>
          <w:sz w:val="24"/>
          <w:szCs w:val="24"/>
        </w:rPr>
        <w:t>разработка, рассмотрение и согласование проектов нормативных правовых актов и других документов; подготовка аналитических, информационных и других материалов; предоставление информации из баз данных, выдача справок, выписок, документов, разъяснений и сведений; проведение плановых и внеплановых документарных (камеральных) проверок (обследований); осуществление контроля исполнения предписаний, решений и других распорядительных документов.</w:t>
      </w:r>
      <w:r w:rsidR="002748AE" w:rsidRPr="00647DAB">
        <w:rPr>
          <w:rFonts w:ascii="Times New Roman" w:hAnsi="Times New Roman" w:cs="Times New Roman"/>
          <w:color w:val="000000" w:themeColor="text1"/>
          <w:sz w:val="24"/>
          <w:szCs w:val="24"/>
          <w:highlight w:val="green"/>
        </w:rPr>
        <w:t xml:space="preserve"> </w:t>
      </w:r>
    </w:p>
    <w:p w:rsidR="00AD3BA1" w:rsidRDefault="00AD3BA1">
      <w:pPr>
        <w:pStyle w:val="ConsPlusNormal"/>
        <w:jc w:val="center"/>
        <w:outlineLvl w:val="1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2543DE" w:rsidRPr="00DA78B0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III. Должностные обязанности, права и ответственность</w:t>
      </w:r>
    </w:p>
    <w:p w:rsidR="002543DE" w:rsidRPr="00DA78B0" w:rsidRDefault="002543DE" w:rsidP="009A4BEB">
      <w:pPr>
        <w:pStyle w:val="ConsPlusNormal"/>
        <w:tabs>
          <w:tab w:val="left" w:pos="1843"/>
        </w:tabs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543DE" w:rsidRPr="00DA78B0" w:rsidRDefault="005A2C78" w:rsidP="00CC3909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7</w:t>
      </w:r>
      <w:r w:rsidR="002543DE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CC3909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2543DE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Основные права и обязанности </w:t>
      </w:r>
      <w:r w:rsidR="00762D73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государственного налогового инспектора</w:t>
      </w:r>
      <w:r w:rsidR="002543DE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а также запреты и требования, связанные с гражданской службой, которые установлены </w:t>
      </w:r>
      <w:r w:rsidR="000258C1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="002543DE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его отношении, предусмотрены статьями 14, 15, 17, 18 Федерального закона от 27 июля 2004 г. </w:t>
      </w:r>
      <w:r w:rsidR="00CC3909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№ </w:t>
      </w:r>
      <w:r w:rsidR="002543DE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79-ФЗ "О государственной гражданской службе Российской Федерации".</w:t>
      </w:r>
    </w:p>
    <w:p w:rsidR="005A6D2B" w:rsidRPr="00DA78B0" w:rsidRDefault="005A2C78" w:rsidP="005A6D2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8. </w:t>
      </w:r>
      <w:r w:rsidR="005A6D2B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целях реализации задач и функций, возложенных на отдел камеральных проверок №4, государственный налоговый инспектор обязан: </w:t>
      </w:r>
    </w:p>
    <w:p w:rsidR="008A329A" w:rsidRPr="00DA78B0" w:rsidRDefault="008A329A" w:rsidP="005A6D2B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осуществля</w:t>
      </w:r>
      <w:r w:rsidR="005A6D2B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ть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проведение камерального контроля и анализа расчетов сумм налога на доходы физических лиц, исчисленных и удержанных налоговым агентом (форма 6-НДФЛ), расчетов по страховым взносам с применением аналитических выборок и иных документов, служащих основанием для исчисления и уплаты налогов и сборов;</w:t>
      </w:r>
    </w:p>
    <w:p w:rsidR="00A43703" w:rsidRPr="00DA78B0" w:rsidRDefault="00A43703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организ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овать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осуществля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ть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самоконтроль деятельности в отношении выполняемых должностным лицом технологических процессов ФНС России согласно перечням операций технологических процессов отдела;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истреб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овать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документы, пояснения при выявлении несоответствия сведений об операциях, содержащихся в расчете сумм налога на доходы физических лиц, исчисленных и удержанных налоговым агентом (форма 6-НДФЛ) и расчетах по страховым взносам;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проводит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камеральные налоговые проверки налогоплательщиков на основе представленных ими расчетов сумм налога на доходы физических лиц, исчисленных и удержанных налоговым агентом (форма 6-НДФЛ)</w:t>
      </w:r>
      <w:r w:rsidR="00647DAB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647DAB" w:rsidRPr="00647DAB">
        <w:t xml:space="preserve"> </w:t>
      </w:r>
      <w:r w:rsidR="00647DAB" w:rsidRPr="00647DAB">
        <w:rPr>
          <w:rFonts w:ascii="Times New Roman" w:hAnsi="Times New Roman" w:cs="Times New Roman"/>
          <w:color w:val="000000" w:themeColor="text1"/>
          <w:sz w:val="24"/>
          <w:szCs w:val="24"/>
        </w:rPr>
        <w:t>расчет</w:t>
      </w:r>
      <w:r w:rsidR="00647DAB">
        <w:rPr>
          <w:rFonts w:ascii="Times New Roman" w:hAnsi="Times New Roman" w:cs="Times New Roman"/>
          <w:color w:val="000000" w:themeColor="text1"/>
          <w:sz w:val="24"/>
          <w:szCs w:val="24"/>
        </w:rPr>
        <w:t>ов</w:t>
      </w:r>
      <w:r w:rsidR="00647DAB" w:rsidRPr="00647DA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 страховым взносам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; 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проверя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ть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своевременность и полноту представления в налоговый орган налогоплательщиками налоговых деклараций по налогу на доходы физических лиц и расчетов по страховым взносам;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принима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ть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меры, предусмотренные п.3 ст.76 НК РФ, к налогоплательщикам, не представившим в установленный срок налоговые декларации;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запрашива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ть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порядке, установленном п.2, 3 ст.86 НК РФ, в банках выписки по операциям на счетах организаций;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проводит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при проведении камеральных налоговых проверок (в случае возникновения необходимости) осмотры территорий, помещений, используемых для осуществления предпринимательской деятельности, допросы свидетелей;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истреб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овать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при проведении камеральной налоговой проверки документы в порядке, 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установленном ст.93, 93.1 НК РФ;</w:t>
      </w:r>
    </w:p>
    <w:p w:rsidR="008A329A" w:rsidRPr="00DA78B0" w:rsidRDefault="00386B42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привлека</w:t>
      </w:r>
      <w:r w:rsidR="008A329A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т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ь</w:t>
      </w:r>
      <w:r w:rsidR="008A329A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при проведении камеральной налоговой проверки эксперта, если для разъяснения возникающих вопросов требуются  специальные познания в науке, искусстве, технике или ремесле в порядке, установленном ст.95 НК РФ;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привлекат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специалиста для оказания содействия в осуществлении налогового контроля в порядке, установленном ст.96 НК РФ;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оформлят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результаты камеральных налоговых проверок в порядке, установленном ст.88, 100, 101 НК РФ, а также в случае обнаружении фактов, свидетельствующих о нарушениях законодательства о налогах и сборах, в порядке, установленном ст.101.4 НК РФ, в том числе в ПК «Система ЭОД», на бумажных носителях;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осуществля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ть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передачу в юридический отдел актов камеральных налоговых проверок и других материалов налогового контроля (по отдельному запросу) при подаче налогоплательщиками возражений,  жалобы в вышестоящий налоговый орган или апелляционной жалобы;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принимат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участие в рассмотрении материалов камеральных налоговых проверок;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осуществлят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подготовку проектов решений;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осуществля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ть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передачу в юридический отдел материалов камеральных налоговых проверок для согласования (визирования) проектов решений;</w:t>
      </w:r>
    </w:p>
    <w:p w:rsidR="008A329A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осуществля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ть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вручение (отправку) решений налогоплательщикам и (или) лицам, совершившим нарушения законодательства о налогах и сборах;</w:t>
      </w:r>
    </w:p>
    <w:p w:rsidR="00AD48A8" w:rsidRDefault="00AD48A8" w:rsidP="00AD48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59EB">
        <w:rPr>
          <w:rFonts w:ascii="Times New Roman" w:hAnsi="Times New Roman" w:cs="Times New Roman"/>
          <w:sz w:val="24"/>
          <w:szCs w:val="24"/>
        </w:rPr>
        <w:t xml:space="preserve">при проведении камеральных налоговых проверок применять обеспечительные меры, в соответствии с пунктом 10 статьи 101 Налогового кодекса Российской Федерации, после вынесения </w:t>
      </w:r>
      <w:hyperlink r:id="rId11" w:history="1">
        <w:r w:rsidRPr="001C59EB">
          <w:rPr>
            <w:rFonts w:ascii="Times New Roman" w:hAnsi="Times New Roman" w:cs="Times New Roman"/>
            <w:sz w:val="24"/>
            <w:szCs w:val="24"/>
          </w:rPr>
          <w:t>решения</w:t>
        </w:r>
      </w:hyperlink>
      <w:r w:rsidRPr="001C59EB">
        <w:rPr>
          <w:rFonts w:ascii="Times New Roman" w:hAnsi="Times New Roman" w:cs="Times New Roman"/>
          <w:sz w:val="24"/>
          <w:szCs w:val="24"/>
        </w:rPr>
        <w:t xml:space="preserve"> о привлечении к ответственности за совершение налогового правонарушения или </w:t>
      </w:r>
      <w:hyperlink r:id="rId12" w:history="1">
        <w:r w:rsidRPr="001C59EB">
          <w:rPr>
            <w:rFonts w:ascii="Times New Roman" w:hAnsi="Times New Roman" w:cs="Times New Roman"/>
            <w:sz w:val="24"/>
            <w:szCs w:val="24"/>
          </w:rPr>
          <w:t>решения</w:t>
        </w:r>
      </w:hyperlink>
      <w:r w:rsidRPr="001C59EB">
        <w:rPr>
          <w:rFonts w:ascii="Times New Roman" w:hAnsi="Times New Roman" w:cs="Times New Roman"/>
          <w:sz w:val="24"/>
          <w:szCs w:val="24"/>
        </w:rPr>
        <w:t xml:space="preserve"> об отказе в привлечении к ответственности за совершение налогового правонарушения, направленные на обеспечение возможности исполнения указанного решения, если есть достаточные основания полагать, что непринятие этих мер может затруднить или сделать невозможным в дальнейшем исполнение такого решения и (или) взыскание недоимки, пеней и штрафов, указанных в решении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50177F" w:rsidRPr="00553786" w:rsidRDefault="0050177F" w:rsidP="0050177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0177F">
        <w:rPr>
          <w:rFonts w:ascii="Times New Roman" w:hAnsi="Times New Roman" w:cs="Times New Roman"/>
          <w:sz w:val="24"/>
          <w:szCs w:val="24"/>
        </w:rPr>
        <w:t>осуществлять анализ показателей, содержащихся в сведениях о доходах физических лиц, представленных в налоговые органы налоговыми агентами по форме 2-НДФЛ в соответствии с направленными письмами ФНС России;</w:t>
      </w:r>
    </w:p>
    <w:p w:rsidR="008A329A" w:rsidRPr="00DA78B0" w:rsidRDefault="00386B42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проверя</w:t>
      </w:r>
      <w:r w:rsidR="008A329A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т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ь</w:t>
      </w:r>
      <w:r w:rsidR="008A329A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правильность и полноту отражения в карточке с расчетов с бюджетом сумм налогов, исчисленных к уплате налогоплательщиками в налоговых декларациях (расчетах авансовых платежей), а также сумм налогов (авансовых платежей по налогам),  пеней, штрафов, доначисленных по результатам проведенных камеральных налоговых проверок; 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информир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овать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(в том числе в письменной форме) налогоплательщиков и налоговых агентов о действующих налогах и сборах, законодательстве о налогах и сборах и о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об используемых формах налоговых деклараций (расчетов) и разъясняет порядок их заполнения;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принима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ть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участие в подготовке ответов на письменные запросы налогоплательщиков, управления, других территориальных налоговых органов и иных органов власти;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проверя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ть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своевременность и полноту представления в налоговый орган налогоплательщиками – юридическими лицами уведомлений по контролируемым сделкам в соответствии с Налоговом кодексом Российской Федерации; 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участв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овать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заседаниях рабочей группы по легализации налоговых баз, проводит</w:t>
      </w:r>
      <w:r w:rsidR="00647DAB">
        <w:rPr>
          <w:rFonts w:ascii="Times New Roman" w:hAnsi="Times New Roman" w:cs="Times New Roman"/>
          <w:color w:val="000000" w:themeColor="text1"/>
          <w:sz w:val="24"/>
          <w:szCs w:val="24"/>
        </w:rPr>
        <w:t>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аналитические выборки с целью отбора организаций для заслушивании на комиссиях по легализации налоговых баз;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руководств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оваться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письменными разъяснениями Министерства финансов Российской Федерации, Федеральной налоговой службы по вопросам применения законодательства Российской Федерации о налогах и сборах;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взаимодейств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овать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 другими отделами инспекции в случае служебной необходимости, возникшей при исполнении должностных обязанностей;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представлят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интересы инспекции в суде;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формир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овать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своевременно направляет в управление отчетность по предмету деятельности отдела;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выступат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наставником у вновь принятых на работу сотрудников отдела;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ве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сти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установленном порядке делопроизводство, в том числе с применением программного комплекса «СЭД-ИФНС» и обеспечивает сохранность номенклатурных дел.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обеспечива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ть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принятие мер к налогоплательщикам, не представившим налоговые декларации, бухгалтерскую отчетность, сведений, необходимых для осуществления налогового контроля, в установленный срок;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осуществля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ть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оформление заключения о необходимости проведения предпроверочного анализа налогоплательщиков на основе документов (сведений), полученных при проведении мероприятий налогового контроля; 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обеспечива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ть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организацию работы по получению информации о деятельности налогоплательщиков из внешних источников, мониторинга и анализа указанной информации в целях качественного и результативного проведения  контрольных мероприятий;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осуществля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ть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работу с органами, уполномоченными лицами, обязанными в соответствии с законодательством представлять в налоговые органы информацию, необходимую для налогового контроля;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осуществля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ть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взаимодействие с правоохранительными органами и иными контролирующими органами по предмету деятельности отдела;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обеспечива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ть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информирование отдела регистрации и учета налогоплательщиков о наличии оснований для инициирования ликвидации налогоплательщиков - юридических лиц;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принима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ть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участие в формировании досье крупнейших налогоплательщиков;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принима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ть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участие в проведении занятий по изучению законодательства о налогах и сборах с работниками отдела; 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обеспечива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ть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ведение информационного ресурса «Камеральные налоговые проверки»; 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обеспечива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ть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настройку режимов ЭОД, связанных с деятельностью отдела;  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осуществля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ть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своевременное выполнение контрольных заданий и приказов управления;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ве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сти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установленном порядке делопроизводство и обеспечивает сохранность номенклатурных дел;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уведомля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ть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представителя нанимателя об обращении в целях склонения к совершению коррупционных правонарушений;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исполня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ть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приказы, распоряжения и указания вышестоящих в порядке подчиненности руководителей, отданные в рамках их должностных полномочий, за исключением незаконных;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руководст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во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в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аться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инструкциями на рабочие места отдела камеральных проверок РМ 10-2-1, РМ 10-3-1, РМ 10-5-1, Регламентом камеральных налоговых проверок;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соблюда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ть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служебный распорядок инспекции, внутриобъектовый и пропускной режим, правила по технике безопасности, противопожарной защиты и гражданской обороны;</w:t>
      </w:r>
    </w:p>
    <w:p w:rsidR="008A329A" w:rsidRPr="00DA78B0" w:rsidRDefault="00386B42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поддерживать</w:t>
      </w:r>
      <w:r w:rsidR="008A329A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уровень своей квалификации, необходимый для исполнения обязанностей, установленных должностным регламентом;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хранит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государственную, налоговую и иную охраняемую законом тайну, не разглашает ставшую известной служебную информацию;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замеща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ть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других специалистов отдела во время их отсутствия;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обеспечива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ть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соблюдение исполнительской и трудовой дисциплины;</w:t>
      </w:r>
    </w:p>
    <w:p w:rsidR="008A329A" w:rsidRPr="00DA78B0" w:rsidRDefault="008A329A" w:rsidP="005A6D2B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обеспечива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ть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сохранность документов и служебного удостоверения;</w:t>
      </w:r>
    </w:p>
    <w:p w:rsidR="008A329A" w:rsidRDefault="008A329A" w:rsidP="005A6D2B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выполня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ть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другие обязанности по поручению начальника отдела</w:t>
      </w:r>
      <w:r w:rsidR="00AD48A8" w:rsidRPr="00AD48A8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AD48A8" w:rsidRPr="007B1C91" w:rsidRDefault="00AD48A8" w:rsidP="00AD48A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7B1C91">
        <w:rPr>
          <w:rFonts w:ascii="Times New Roman" w:hAnsi="Times New Roman" w:cs="Times New Roman"/>
          <w:sz w:val="24"/>
          <w:szCs w:val="24"/>
        </w:rPr>
        <w:t>сообщать в отдел безопасности (работнику, отвечающему за вопросы безопасности) Инспекции следующую информацию: о противоправных деяниях или угрозу их совершения в отношении налоговых органов, работников налоговых органов,  членов семьи работников налоговых органов связанных (не связанных) с исполнением ими служебных обязанностей,  в результате которых причинен или может быть причинен вред их жизни,  здоровью, а также принадлежащему им имуществу; 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 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о ходе и результатах проведения проверок и расследований правоохранительными или иными органами; по фактам допросов, получения объяснений у работников налоговых органов сотрудниками правоохранительных органов, в том числе в качестве специалистов;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доследственных проверок; о нарушении Кодекса этики и служебного поведения государственных гражданских служащих Федеральной налоговой службы, о чрезвычайных происшествиях в налоговых органах, а также о противоправных действиях и преступных посягательствах в отношении налоговых органов.</w:t>
      </w:r>
    </w:p>
    <w:p w:rsidR="008A329A" w:rsidRPr="00DA78B0" w:rsidRDefault="005A2C78" w:rsidP="005A6D2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9. </w:t>
      </w:r>
      <w:r w:rsidR="005A6D2B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целях исполнения возложенных должностных обязанностей </w:t>
      </w:r>
      <w:r w:rsidR="008A329A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государственный налоговый инспектор</w:t>
      </w:r>
      <w:r w:rsidR="005218C3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отдела камеральных проверок №4</w:t>
      </w:r>
      <w:r w:rsidR="005A6D2B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имеет право:</w:t>
      </w:r>
    </w:p>
    <w:p w:rsidR="008A329A" w:rsidRPr="00DA78B0" w:rsidRDefault="008A329A" w:rsidP="005A6D2B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треб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овать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налогоплательщиков, в случаях, предусмотренных Налоговым кодексом Российской Федерации, пояснения и документы по формам, установленным государственными органами и органами местного самоуправления, служащие основанием для исчисления и уплаты налогов;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проводит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камеральные налоговые проверки в порядке, установленном Налоговым кодексом и Регламентом камеральных налоговых проверок;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использ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овать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информационные ресурсы местного, регионального и федерального уровней;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вызыва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ть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на основании письменного уведомления в налоговые органы налогоплательщиков (налоговых агентов) для дачи пояснений в связи с уплатой (удержанием и перечислением) ими налогов в связи с налоговой проверкой, а также в иных случаях, связанных с исполнением ими законодательства о налогах и сборах;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треб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овать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налогоплательщиков и их представителей устранения выявленных нарушений законодательства о налогах и сборах и контролирует выполнение указанных требований;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принима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ть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меры по взысканию доначисленных по результатам камеральных налоговых проверок сумм в порядке, установленном Налоговым кодексом;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вызыва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ть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качестве свидетелей лиц, которым могут быть известны какие-либо обстоятельства, имеющие значение для проведения налогового контроля;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вносит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на рассмотрение руководству инспекции через начальника отдела предложения по совершенствованию контрольной работы, по улучшению документального обеспечения деятельности налоговой инспекции, совершенствованию форм и методов труда, в том числе на основе применения электронно-вычислительной техники;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участв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овать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производственных совещаниях, проводимых в отделе;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работа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ть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 документами, имеющими гриф "Для служебного пользования".</w:t>
      </w:r>
    </w:p>
    <w:p w:rsidR="005A2C78" w:rsidRPr="00DA78B0" w:rsidRDefault="005A2C78" w:rsidP="005A2C7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10. Государственный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утверждённым постановлением Правительства Российской Федерации от 30 сентября 2004 г. № 506, положением о Межрайонной инспекции Федеральной налоговой службы № 16 по Свердловской области, положением об отделе камеральных проверок № 4, приказами Управления Федеральной налоговой службы по Свердловской области (далее – Управление), приказами инспекции, поручениями руководства инспекции.</w:t>
      </w:r>
    </w:p>
    <w:p w:rsidR="002252AD" w:rsidRPr="00DA78B0" w:rsidRDefault="005A2C78" w:rsidP="005A2C78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11.</w:t>
      </w:r>
      <w:r w:rsidR="002252AD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Государственный налоговый инспектор за неисполнение или ненадлежащее исполнение должностных обязанностей может быть привлечён к ответственности в соответствии с законодательством Российской Федерации.</w:t>
      </w:r>
    </w:p>
    <w:p w:rsidR="002252AD" w:rsidRPr="00DA78B0" w:rsidRDefault="002252AD" w:rsidP="005A2C7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Кроме того, государственный налоговый инспектор отдела несет ответственность:</w:t>
      </w:r>
    </w:p>
    <w:p w:rsidR="002252AD" w:rsidRPr="00DA78B0" w:rsidRDefault="002252AD" w:rsidP="005A2C7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за некачественное и несвоевременное выполнение задач, возложенных на отдел, заданий, приказов, распоряжений и указаний вышестоящих в порядке подчиненности руководителей, за исключением незаконных;</w:t>
      </w:r>
    </w:p>
    <w:p w:rsidR="002252AD" w:rsidRPr="00DA78B0" w:rsidRDefault="002252AD" w:rsidP="005A2C7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2252AD" w:rsidRPr="00DA78B0" w:rsidRDefault="002252AD" w:rsidP="005A2C7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2252AD" w:rsidRPr="00DA78B0" w:rsidRDefault="002252AD" w:rsidP="005A2C7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2252AD" w:rsidRPr="00DA78B0" w:rsidRDefault="002252AD" w:rsidP="005A2C7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2252AD" w:rsidRPr="00DA78B0" w:rsidRDefault="002252AD" w:rsidP="005A2C7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2543DE" w:rsidRPr="00DA78B0" w:rsidRDefault="002252AD" w:rsidP="005A2C7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2252AD" w:rsidRPr="00DA78B0" w:rsidRDefault="002252AD" w:rsidP="002252AD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543DE" w:rsidRPr="00DA78B0" w:rsidRDefault="002543DE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IV. Перечень вопросов, по которым </w:t>
      </w:r>
      <w:r w:rsidR="002B155F" w:rsidRPr="00DA78B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государственный налоговый инспектор </w:t>
      </w:r>
      <w:r w:rsidRPr="00DA78B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вправе или обязан самостоятельно принимать управленческие</w:t>
      </w:r>
      <w:r w:rsidR="007412DE" w:rsidRPr="00DA78B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DA78B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и иные решения</w:t>
      </w:r>
    </w:p>
    <w:p w:rsidR="002543DE" w:rsidRPr="00DA78B0" w:rsidRDefault="002543DE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543DE" w:rsidRPr="00DA78B0" w:rsidRDefault="005A2C78" w:rsidP="007412DE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12</w:t>
      </w:r>
      <w:r w:rsidR="002543DE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При исполнении служебных обязанностей </w:t>
      </w:r>
      <w:r w:rsidR="002B155F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государственный налоговый инспектор </w:t>
      </w:r>
      <w:r w:rsidR="002543DE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вправе самостоятельно принимать решения по вопросам:</w:t>
      </w:r>
    </w:p>
    <w:p w:rsidR="00631606" w:rsidRPr="00DA78B0" w:rsidRDefault="00631606" w:rsidP="00631606">
      <w:pPr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применения законодательства Российской Федерации о налогах и сборах;</w:t>
      </w:r>
    </w:p>
    <w:p w:rsidR="008A329A" w:rsidRPr="00DA78B0" w:rsidRDefault="008A329A" w:rsidP="007412DE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организации работы отдела по установленным направлениям деятельности, направленной на реализацию задач и функций, возложенных на отдел в соответствии с положением об отделе и инструкциями рабочих мест отдела камеральных проверок;</w:t>
      </w:r>
    </w:p>
    <w:p w:rsidR="002543DE" w:rsidRPr="00DA78B0" w:rsidRDefault="005A2C78" w:rsidP="007412DE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13</w:t>
      </w:r>
      <w:r w:rsidR="002543DE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При исполнении служебных обязанностей </w:t>
      </w:r>
      <w:r w:rsidR="00D805F8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государственный налоговый инспектор </w:t>
      </w:r>
      <w:r w:rsidR="002543DE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обязан самостоятельно принимать решения по вопросам: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обеспечения уровня своей квалификации, необходимого для исполнения обязанностей, установленных должностным регламентом;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организации делопроизводства в отделе в установленном порядке и обеспечении сохранности номенклатурных дел;</w:t>
      </w:r>
    </w:p>
    <w:p w:rsidR="002543DE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иным вопросам.</w:t>
      </w:r>
    </w:p>
    <w:p w:rsidR="002543DE" w:rsidRPr="00DA78B0" w:rsidRDefault="002543DE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543DE" w:rsidRPr="00DA78B0" w:rsidRDefault="002543DE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V. Перечень вопросов, по которым </w:t>
      </w:r>
      <w:r w:rsidR="00D805F8" w:rsidRPr="00DA78B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государственный налоговый инспектор </w:t>
      </w:r>
      <w:r w:rsidRPr="00DA78B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вправе</w:t>
      </w:r>
      <w:r w:rsidR="007412DE" w:rsidRPr="00DA78B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DA78B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или обязан участвовать при подготовке проектов нормативных</w:t>
      </w:r>
      <w:r w:rsidR="007412DE" w:rsidRPr="00DA78B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DA78B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правовых актов и (или) проектов управленческих</w:t>
      </w:r>
      <w:r w:rsidR="007412DE" w:rsidRPr="00DA78B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DA78B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и иных решений</w:t>
      </w:r>
    </w:p>
    <w:p w:rsidR="002543DE" w:rsidRPr="00DA78B0" w:rsidRDefault="002543DE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543DE" w:rsidRPr="00DA78B0" w:rsidRDefault="005A2C78" w:rsidP="007412DE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14</w:t>
      </w:r>
      <w:r w:rsidR="002543DE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7412DE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0941C1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Г</w:t>
      </w:r>
      <w:r w:rsidR="00351614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осударственный налоговый инспектор </w:t>
      </w:r>
      <w:r w:rsidR="002543DE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</w:t>
      </w:r>
    </w:p>
    <w:p w:rsidR="00360F03" w:rsidRPr="00DA78B0" w:rsidRDefault="00360F03" w:rsidP="00360F0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актов, решений по результатам камеральных налоговых проверок, в ходе которых установлены нарушения законодательства Российской Федерации о налогах и сборах;</w:t>
      </w:r>
    </w:p>
    <w:p w:rsidR="002543DE" w:rsidRPr="00DA78B0" w:rsidRDefault="00360F03" w:rsidP="00360F0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внесение предложений по проекту нормативного правового акта по вопросам применения законодательства Российской Федерации о налогах и сборах.</w:t>
      </w:r>
    </w:p>
    <w:p w:rsidR="002543DE" w:rsidRPr="00DA78B0" w:rsidRDefault="002543DE" w:rsidP="007412DE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5A2C78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5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195C70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0941C1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Г</w:t>
      </w:r>
      <w:r w:rsidR="00351614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осударственный налоговый инспектор 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</w:p>
    <w:p w:rsidR="002543DE" w:rsidRPr="00DA78B0" w:rsidRDefault="002543DE" w:rsidP="007412DE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положений об инспекции и отделе;</w:t>
      </w:r>
    </w:p>
    <w:p w:rsidR="002543DE" w:rsidRPr="00DA78B0" w:rsidRDefault="002543DE" w:rsidP="007412DE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графика отпусков гражданских служащих отдела;</w:t>
      </w:r>
    </w:p>
    <w:p w:rsidR="00624A3E" w:rsidRPr="00DA78B0" w:rsidRDefault="00624A3E" w:rsidP="00624A3E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5A2C78" w:rsidRPr="00DA78B0" w:rsidRDefault="005A2C78" w:rsidP="00624A3E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543DE" w:rsidRPr="00DA78B0" w:rsidRDefault="002543DE" w:rsidP="00195C70">
      <w:pPr>
        <w:pStyle w:val="ConsPlusNormal"/>
        <w:jc w:val="center"/>
        <w:outlineLvl w:val="1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VI. Сроки и процедуры подготовки, рассмотрения проектов</w:t>
      </w:r>
      <w:r w:rsidR="00195C70" w:rsidRPr="00DA78B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DA78B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управленческих </w:t>
      </w:r>
      <w:r w:rsidR="00195C70" w:rsidRPr="00DA78B0">
        <w:rPr>
          <w:rFonts w:ascii="Times New Roman" w:hAnsi="Times New Roman" w:cs="Times New Roman"/>
          <w:b/>
          <w:color w:val="000000" w:themeColor="text1"/>
          <w:sz w:val="24"/>
          <w:szCs w:val="24"/>
        </w:rPr>
        <w:br/>
      </w:r>
      <w:r w:rsidRPr="00DA78B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и иных решений, порядок согласования</w:t>
      </w:r>
      <w:r w:rsidR="00195C70" w:rsidRPr="00DA78B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DA78B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и принятия данных решений</w:t>
      </w:r>
    </w:p>
    <w:p w:rsidR="002543DE" w:rsidRPr="00DA78B0" w:rsidRDefault="002543DE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543DE" w:rsidRPr="00DA78B0" w:rsidRDefault="002543DE" w:rsidP="00195C7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5A2C78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6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195C70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соответствии со своими должностными обязанностями </w:t>
      </w:r>
      <w:r w:rsidR="002D71EE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государственный налоговый инспектор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2543DE" w:rsidRPr="00DA78B0" w:rsidRDefault="002543DE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543DE" w:rsidRPr="00DA78B0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VII. Порядок служебного взаимодействия</w:t>
      </w:r>
    </w:p>
    <w:p w:rsidR="002543DE" w:rsidRPr="00DA78B0" w:rsidRDefault="002543DE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543DE" w:rsidRPr="00DA78B0" w:rsidRDefault="002543DE" w:rsidP="00B019C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5A2C78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7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Взаимодействие </w:t>
      </w:r>
      <w:r w:rsidR="002D71EE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государственного налогового инспектора 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 федеральными государственными гражданскими служащими инспекции, </w:t>
      </w:r>
      <w:r w:rsidR="00FC30E4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У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правления </w:t>
      </w:r>
      <w:r w:rsidR="00CD22C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 ФНС России, государственными служащими иных государственных органов, а также </w:t>
      </w:r>
      <w:r w:rsidR="00CD22C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 другими гражданами и организациями строится в рамках деловых отношений на основе общих принципов служебного поведения гражданских служащих, </w:t>
      </w:r>
      <w:r w:rsidR="005B638F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утверждённых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Указом Президента Российской Федерации от 12 августа 2002 г. </w:t>
      </w:r>
      <w:r w:rsidR="00CC3909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№ 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885 "Об утверждении общих принципов служебного поведения государственных служащих", и требований к служебному поведению, установленных </w:t>
      </w:r>
      <w:r w:rsidR="005B638F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статьёй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18 Федерального закона от 27 июля 2004 г. </w:t>
      </w:r>
      <w:r w:rsidR="00CC3909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№ 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79-ФЗ </w:t>
      </w:r>
      <w:r w:rsidR="00B616BD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"О государственной гражданской службе Российской Федерации", а также в соответствии </w:t>
      </w:r>
      <w:r w:rsidR="00B616BD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с иными нормативными правовыми актами Российской Федерации и приказами (распоряжениями) ФНС России.</w:t>
      </w:r>
    </w:p>
    <w:p w:rsidR="002543DE" w:rsidRPr="00DA78B0" w:rsidRDefault="002543DE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543DE" w:rsidRPr="00DA78B0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VIII. Перечень государственных услуг, оказываемых</w:t>
      </w:r>
    </w:p>
    <w:p w:rsidR="002543DE" w:rsidRPr="00DA78B0" w:rsidRDefault="002543DE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гражданам и организациям в соответствии с административным</w:t>
      </w:r>
    </w:p>
    <w:p w:rsidR="002543DE" w:rsidRPr="00DA78B0" w:rsidRDefault="002543DE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регламентом Федеральной налоговой службы</w:t>
      </w:r>
    </w:p>
    <w:p w:rsidR="002543DE" w:rsidRPr="00DA78B0" w:rsidRDefault="002543DE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A43703" w:rsidRPr="00DA78B0" w:rsidRDefault="00A43703" w:rsidP="005A2C7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5A2C78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8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. В соответствии с замещаемой государственной гражданской должностью и в пределах функциональной компетенции, государственный налоговый инспектор осуществляет организационное обеспечение оказания следующих видов государственных услуг:</w:t>
      </w:r>
    </w:p>
    <w:p w:rsidR="002543DE" w:rsidRDefault="00A43703" w:rsidP="005A2C7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 (налоговых агентов), полномочий налоговых органов и их должностных лиц, а также иных услуг.</w:t>
      </w:r>
    </w:p>
    <w:p w:rsidR="00013621" w:rsidRPr="00DA78B0" w:rsidRDefault="00013621" w:rsidP="005A2C7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0" w:name="_GoBack"/>
      <w:bookmarkEnd w:id="0"/>
    </w:p>
    <w:p w:rsidR="002543DE" w:rsidRPr="00DA78B0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IX. Показатели эффективности и результативности</w:t>
      </w:r>
    </w:p>
    <w:p w:rsidR="002543DE" w:rsidRPr="00DA78B0" w:rsidRDefault="002543DE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профессиональной служебной деятельности</w:t>
      </w:r>
    </w:p>
    <w:p w:rsidR="002543DE" w:rsidRPr="00DA78B0" w:rsidRDefault="002543DE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543DE" w:rsidRPr="00DA78B0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5A2C78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9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Эффективность профессиональной служебной деятельности </w:t>
      </w:r>
      <w:r w:rsidR="00CD22C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государственного налогового инспектора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оценивается по следующим показателям:</w:t>
      </w:r>
    </w:p>
    <w:p w:rsidR="002543DE" w:rsidRPr="00DA78B0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выполняемому </w:t>
      </w:r>
      <w:r w:rsidR="003830B4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объёму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543DE" w:rsidRPr="00DA78B0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своевременности и оперативности выполнения поручений;</w:t>
      </w:r>
    </w:p>
    <w:p w:rsidR="002543DE" w:rsidRPr="00DA78B0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543DE" w:rsidRPr="00DA78B0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543DE" w:rsidRPr="00DA78B0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способности </w:t>
      </w:r>
      <w:r w:rsidR="003830B4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чётко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543DE" w:rsidRPr="00DA78B0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543DE" w:rsidRPr="00DA78B0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осознанию ответственности за последствия своих действий.</w:t>
      </w:r>
    </w:p>
    <w:p w:rsidR="00385530" w:rsidRPr="00DA78B0" w:rsidRDefault="005A2C78" w:rsidP="0038553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20.</w:t>
      </w:r>
      <w:r w:rsidR="00385530" w:rsidRPr="00DA78B0">
        <w:rPr>
          <w:color w:val="000000" w:themeColor="text1"/>
        </w:rPr>
        <w:t xml:space="preserve"> </w:t>
      </w:r>
      <w:r w:rsidR="00385530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Результативность профессиональной служебной деятельности государственного налогового инспектора оценивается по следующим показателям:</w:t>
      </w:r>
    </w:p>
    <w:p w:rsidR="00385530" w:rsidRPr="00DA78B0" w:rsidRDefault="00385530" w:rsidP="0038553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количеству проведенных камеральных проверок, в том числе углубленных;</w:t>
      </w:r>
    </w:p>
    <w:p w:rsidR="00DA78B0" w:rsidRPr="00DA78B0" w:rsidRDefault="00385530" w:rsidP="0038553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суммам доначислений по результатам проверок;</w:t>
      </w:r>
    </w:p>
    <w:p w:rsidR="00385530" w:rsidRPr="00DA78B0" w:rsidRDefault="00DA78B0" w:rsidP="0038553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количество и частота допускаемых нарушений (ошибок);</w:t>
      </w:r>
    </w:p>
    <w:p w:rsidR="00385530" w:rsidRPr="00DA78B0" w:rsidRDefault="00385530" w:rsidP="0038553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количеству и качеству подготовленных ответов на письма налогоплательщиков;</w:t>
      </w:r>
    </w:p>
    <w:p w:rsidR="00385530" w:rsidRPr="00DA78B0" w:rsidRDefault="00385530" w:rsidP="0038553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количеству обработанных писем  налогоплательщиков о возврате средств на расчетный счет;</w:t>
      </w:r>
    </w:p>
    <w:p w:rsidR="00385530" w:rsidRPr="00DA78B0" w:rsidRDefault="00385530" w:rsidP="0038553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суммам взыскания по доначислениям, произведенным в ходе камеральных проверок; </w:t>
      </w:r>
    </w:p>
    <w:p w:rsidR="00B66D52" w:rsidRPr="00DA78B0" w:rsidRDefault="00385530" w:rsidP="0038553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своевременности и качеству выполнения заданий и поручений управления и руководства инспекции.</w:t>
      </w:r>
    </w:p>
    <w:p w:rsidR="00B66D52" w:rsidRPr="00DA78B0" w:rsidRDefault="00385530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</w:t>
      </w:r>
    </w:p>
    <w:p w:rsidR="00385530" w:rsidRPr="00DA78B0" w:rsidRDefault="00385530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85530" w:rsidRPr="00DA78B0" w:rsidRDefault="00385530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F09DA" w:rsidRPr="00DA78B0" w:rsidRDefault="00EF09DA" w:rsidP="00EF09DA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Начальник отдела</w:t>
      </w:r>
    </w:p>
    <w:p w:rsidR="00EF09DA" w:rsidRPr="00DA78B0" w:rsidRDefault="00360F03" w:rsidP="00EF09DA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камеральных проверок № 4    </w:t>
      </w:r>
      <w:r w:rsidR="00EF09DA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EF09DA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EF09DA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EF09DA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           О.Г.Мамонова</w:t>
      </w:r>
    </w:p>
    <w:sectPr w:rsidR="00EF09DA" w:rsidRPr="00DA78B0" w:rsidSect="002543DE">
      <w:headerReference w:type="default" r:id="rId13"/>
      <w:pgSz w:w="11906" w:h="16838" w:code="9"/>
      <w:pgMar w:top="851" w:right="567" w:bottom="851" w:left="1701" w:header="34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24510" w:rsidRDefault="00924510" w:rsidP="002543DE">
      <w:pPr>
        <w:spacing w:after="0" w:line="240" w:lineRule="auto"/>
      </w:pPr>
      <w:r>
        <w:separator/>
      </w:r>
    </w:p>
  </w:endnote>
  <w:endnote w:type="continuationSeparator" w:id="0">
    <w:p w:rsidR="00924510" w:rsidRDefault="00924510" w:rsidP="002543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24510" w:rsidRDefault="00924510" w:rsidP="002543DE">
      <w:pPr>
        <w:spacing w:after="0" w:line="240" w:lineRule="auto"/>
      </w:pPr>
      <w:r>
        <w:separator/>
      </w:r>
    </w:p>
  </w:footnote>
  <w:footnote w:type="continuationSeparator" w:id="0">
    <w:p w:rsidR="00924510" w:rsidRDefault="00924510" w:rsidP="002543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7267425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924510" w:rsidRPr="002543DE" w:rsidRDefault="00924510">
        <w:pPr>
          <w:pStyle w:val="a3"/>
          <w:jc w:val="center"/>
          <w:rPr>
            <w:rFonts w:ascii="Times New Roman" w:hAnsi="Times New Roman" w:cs="Times New Roman"/>
          </w:rPr>
        </w:pPr>
        <w:r w:rsidRPr="002543DE">
          <w:rPr>
            <w:rFonts w:ascii="Times New Roman" w:hAnsi="Times New Roman" w:cs="Times New Roman"/>
          </w:rPr>
          <w:fldChar w:fldCharType="begin"/>
        </w:r>
        <w:r w:rsidRPr="002543DE">
          <w:rPr>
            <w:rFonts w:ascii="Times New Roman" w:hAnsi="Times New Roman" w:cs="Times New Roman"/>
          </w:rPr>
          <w:instrText>PAGE   \* MERGEFORMAT</w:instrText>
        </w:r>
        <w:r w:rsidRPr="002543DE">
          <w:rPr>
            <w:rFonts w:ascii="Times New Roman" w:hAnsi="Times New Roman" w:cs="Times New Roman"/>
          </w:rPr>
          <w:fldChar w:fldCharType="separate"/>
        </w:r>
        <w:r w:rsidR="00013621">
          <w:rPr>
            <w:rFonts w:ascii="Times New Roman" w:hAnsi="Times New Roman" w:cs="Times New Roman"/>
            <w:noProof/>
          </w:rPr>
          <w:t>9</w:t>
        </w:r>
        <w:r w:rsidRPr="002543DE">
          <w:rPr>
            <w:rFonts w:ascii="Times New Roman" w:hAnsi="Times New Roman" w:cs="Times New Roman"/>
          </w:rPr>
          <w:fldChar w:fldCharType="end"/>
        </w:r>
      </w:p>
    </w:sdtContent>
  </w:sdt>
  <w:p w:rsidR="00924510" w:rsidRDefault="00924510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43DE"/>
    <w:rsid w:val="000113D5"/>
    <w:rsid w:val="00013621"/>
    <w:rsid w:val="000258C1"/>
    <w:rsid w:val="00040E29"/>
    <w:rsid w:val="000532B5"/>
    <w:rsid w:val="00075D4B"/>
    <w:rsid w:val="00075E43"/>
    <w:rsid w:val="00081798"/>
    <w:rsid w:val="000941BF"/>
    <w:rsid w:val="000941C1"/>
    <w:rsid w:val="00094EF1"/>
    <w:rsid w:val="000C62C7"/>
    <w:rsid w:val="000D3EFE"/>
    <w:rsid w:val="000E5C1B"/>
    <w:rsid w:val="000F3EE9"/>
    <w:rsid w:val="0010311D"/>
    <w:rsid w:val="00113576"/>
    <w:rsid w:val="00145AC1"/>
    <w:rsid w:val="00173239"/>
    <w:rsid w:val="001774DE"/>
    <w:rsid w:val="00195C70"/>
    <w:rsid w:val="001E7143"/>
    <w:rsid w:val="0021577E"/>
    <w:rsid w:val="002252AD"/>
    <w:rsid w:val="00226DD2"/>
    <w:rsid w:val="00226E2A"/>
    <w:rsid w:val="002543DE"/>
    <w:rsid w:val="002748AE"/>
    <w:rsid w:val="00280D19"/>
    <w:rsid w:val="002B155F"/>
    <w:rsid w:val="002D6C78"/>
    <w:rsid w:val="002D71EE"/>
    <w:rsid w:val="002E4142"/>
    <w:rsid w:val="00302E62"/>
    <w:rsid w:val="00317DE3"/>
    <w:rsid w:val="00324368"/>
    <w:rsid w:val="00351614"/>
    <w:rsid w:val="00360F03"/>
    <w:rsid w:val="003830B4"/>
    <w:rsid w:val="00385530"/>
    <w:rsid w:val="00386B42"/>
    <w:rsid w:val="00392875"/>
    <w:rsid w:val="003A2DC1"/>
    <w:rsid w:val="004127B9"/>
    <w:rsid w:val="00487D13"/>
    <w:rsid w:val="00494264"/>
    <w:rsid w:val="0050177F"/>
    <w:rsid w:val="00502A30"/>
    <w:rsid w:val="0050331E"/>
    <w:rsid w:val="005218C3"/>
    <w:rsid w:val="00560985"/>
    <w:rsid w:val="00574F9C"/>
    <w:rsid w:val="00580455"/>
    <w:rsid w:val="005A2C78"/>
    <w:rsid w:val="005A6D2B"/>
    <w:rsid w:val="005B638F"/>
    <w:rsid w:val="005C4C57"/>
    <w:rsid w:val="00612427"/>
    <w:rsid w:val="00624A3E"/>
    <w:rsid w:val="00631606"/>
    <w:rsid w:val="0063249A"/>
    <w:rsid w:val="00647DAB"/>
    <w:rsid w:val="006D2604"/>
    <w:rsid w:val="006D272A"/>
    <w:rsid w:val="00734632"/>
    <w:rsid w:val="007412DE"/>
    <w:rsid w:val="007509F8"/>
    <w:rsid w:val="00762D73"/>
    <w:rsid w:val="007656A9"/>
    <w:rsid w:val="007700BE"/>
    <w:rsid w:val="007A4746"/>
    <w:rsid w:val="007A4AF4"/>
    <w:rsid w:val="007E190B"/>
    <w:rsid w:val="00833288"/>
    <w:rsid w:val="0083507A"/>
    <w:rsid w:val="0084749F"/>
    <w:rsid w:val="0086479A"/>
    <w:rsid w:val="008A329A"/>
    <w:rsid w:val="008A640D"/>
    <w:rsid w:val="008F062B"/>
    <w:rsid w:val="008F4690"/>
    <w:rsid w:val="00913E30"/>
    <w:rsid w:val="00924510"/>
    <w:rsid w:val="009A4BEB"/>
    <w:rsid w:val="009B1AB8"/>
    <w:rsid w:val="009B7883"/>
    <w:rsid w:val="009C7985"/>
    <w:rsid w:val="009F7637"/>
    <w:rsid w:val="009F7AB4"/>
    <w:rsid w:val="00A43703"/>
    <w:rsid w:val="00AD3BA1"/>
    <w:rsid w:val="00AD48A8"/>
    <w:rsid w:val="00AE10A5"/>
    <w:rsid w:val="00B019C5"/>
    <w:rsid w:val="00B04E07"/>
    <w:rsid w:val="00B12771"/>
    <w:rsid w:val="00B438AF"/>
    <w:rsid w:val="00B616BD"/>
    <w:rsid w:val="00B66D52"/>
    <w:rsid w:val="00B83FCA"/>
    <w:rsid w:val="00BB5F4E"/>
    <w:rsid w:val="00BE342B"/>
    <w:rsid w:val="00BE7FAA"/>
    <w:rsid w:val="00C3218F"/>
    <w:rsid w:val="00C4058C"/>
    <w:rsid w:val="00C65B25"/>
    <w:rsid w:val="00C74EFF"/>
    <w:rsid w:val="00C81ECE"/>
    <w:rsid w:val="00CC3909"/>
    <w:rsid w:val="00CC4970"/>
    <w:rsid w:val="00CD22C2"/>
    <w:rsid w:val="00CD5EC5"/>
    <w:rsid w:val="00D0182F"/>
    <w:rsid w:val="00D36596"/>
    <w:rsid w:val="00D805F8"/>
    <w:rsid w:val="00DA78B0"/>
    <w:rsid w:val="00E53A38"/>
    <w:rsid w:val="00EA49F4"/>
    <w:rsid w:val="00EA6ACA"/>
    <w:rsid w:val="00EF09DA"/>
    <w:rsid w:val="00F87894"/>
    <w:rsid w:val="00FB2491"/>
    <w:rsid w:val="00FB3DC9"/>
    <w:rsid w:val="00FB4056"/>
    <w:rsid w:val="00FC30E4"/>
    <w:rsid w:val="00FF2887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42D4813D-3B24-40F5-94F0-3AFF2EB1D7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  <w:style w:type="character" w:customStyle="1" w:styleId="FontStyle35">
    <w:name w:val="Font Style35"/>
    <w:basedOn w:val="a0"/>
    <w:uiPriority w:val="99"/>
    <w:rsid w:val="002748AE"/>
    <w:rPr>
      <w:rFonts w:ascii="Times New Roman" w:hAnsi="Times New Roman" w:cs="Times New Roman"/>
      <w:sz w:val="26"/>
      <w:szCs w:val="26"/>
    </w:rPr>
  </w:style>
  <w:style w:type="paragraph" w:styleId="a7">
    <w:name w:val="Balloon Text"/>
    <w:basedOn w:val="a"/>
    <w:link w:val="a8"/>
    <w:uiPriority w:val="99"/>
    <w:semiHidden/>
    <w:unhideWhenUsed/>
    <w:rsid w:val="000C62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C62C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E35F9AD79F00201E5EC05B025i5L" TargetMode="Externa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hyperlink" Target="consultantplus://offline/ref=0BC36218E7757F1AEA49CA949733E970B251691B60BD42ADAD3054637BB579589C453A2328E8BFF8978DBE5F0E6AE8858F2B2022DB75429765wCI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0BC36218E7757F1AEA49CA949733E970B251691B60BD42ADAD3054637BB579589C453A2328E8BEF7938DBE5F0E6AE8858F2B2022DB75429765wCI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48C9DFE89FE31A21120123E2E03602A30E2F37F9AE7DF00201E5EC05B025i5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8C9DFE89FE31A21120123E2E03602A30E2C36FCA37BF00201E5EC05B025i5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878CC7-FEF1-4046-9D19-2E30168308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4444</Words>
  <Characters>25331</Characters>
  <Application>Microsoft Office Word</Application>
  <DocSecurity>0</DocSecurity>
  <Lines>211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ИФНС</Company>
  <LinksUpToDate>false</LinksUpToDate>
  <CharactersWithSpaces>29716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Антропова Ольга Петровна</dc:creator>
  <cp:lastModifiedBy>Ставникова Наталья Алексеевна</cp:lastModifiedBy>
  <cp:revision>3</cp:revision>
  <cp:lastPrinted>2020-06-04T04:11:00Z</cp:lastPrinted>
  <dcterms:created xsi:type="dcterms:W3CDTF">2021-07-02T09:41:00Z</dcterms:created>
  <dcterms:modified xsi:type="dcterms:W3CDTF">2021-07-09T05:29:00Z</dcterms:modified>
</cp:coreProperties>
</file>